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EA" w:rsidRPr="005D0FCE" w:rsidRDefault="00A531EA">
      <w:pPr>
        <w:rPr>
          <w:rFonts w:cstheme="minorHAnsi"/>
        </w:rPr>
      </w:pPr>
      <w:r w:rsidRPr="005D0FCE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>
            <wp:extent cx="5943600" cy="1038225"/>
            <wp:effectExtent l="0" t="0" r="0" b="9525"/>
            <wp:docPr id="1" name="Picture 1" descr="https://lh6.googleusercontent.com/YYV_7qMAAdoUrC3OijdGWoOg2BpnrFfsA3muAL5IOsz0kLreyTvJ356PiK1M76tj84qF9KWaVNco3Rgg9CqFdArj9OWc3UvOknICTi3T7MCrmd6DE8FyaKoWUdhMyoGugN1d9xKN6h9UmmqpbHXc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YV_7qMAAdoUrC3OijdGWoOg2BpnrFfsA3muAL5IOsz0kLreyTvJ356PiK1M76tj84qF9KWaVNco3Rgg9CqFdArj9OWc3UvOknICTi3T7MCrmd6DE8FyaKoWUdhMyoGugN1d9xKN6h9UmmqpbHXcrg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</w:p>
    <w:p w:rsid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</w:p>
    <w:p w:rsid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 xml:space="preserve">Martin Luther School, 60-02 Maspeth Ave., Maspeth, NY 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seeks to hire a full-time</w:t>
      </w:r>
    </w:p>
    <w:p w:rsid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Director of Recruiting with an immediate start date.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</w:p>
    <w:p w:rsidR="00A531EA" w:rsidRPr="005D0FCE" w:rsidRDefault="00A531EA" w:rsidP="00A531EA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5D0FCE">
        <w:rPr>
          <w:rFonts w:eastAsia="Times New Roman" w:cstheme="minorHAnsi"/>
          <w:b/>
          <w:bCs/>
          <w:color w:val="000000"/>
        </w:rPr>
        <w:t xml:space="preserve">JOB DESCRIPTION:  DIRECTOR OF RECRUITING 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5D0FCE">
        <w:rPr>
          <w:rFonts w:eastAsia="Times New Roman" w:cstheme="minorHAnsi"/>
          <w:b/>
          <w:bCs/>
          <w:color w:val="000000"/>
        </w:rPr>
        <w:t>Our Mission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Martin Luther School embodies Christ’s love for a diverse community , where our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students are encouraged to grow in faith and flourish in academics, the arts, athletics</w:t>
      </w:r>
    </w:p>
    <w:p w:rsidR="005D0FCE" w:rsidRPr="005D0FCE" w:rsidRDefault="005D0FCE" w:rsidP="005D0FCE">
      <w:pPr>
        <w:spacing w:after="0" w:line="240" w:lineRule="auto"/>
        <w:jc w:val="center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and life.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Qualifications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 xml:space="preserve"> The Director of Recruiting shall be a </w:t>
      </w:r>
      <w:r w:rsidR="00427B11" w:rsidRPr="005D0FCE">
        <w:rPr>
          <w:rFonts w:eastAsia="Times New Roman" w:cstheme="minorHAnsi"/>
          <w:color w:val="000000"/>
        </w:rPr>
        <w:t xml:space="preserve">committed Christian and a </w:t>
      </w:r>
      <w:r w:rsidRPr="005D0FCE">
        <w:rPr>
          <w:rFonts w:eastAsia="Times New Roman" w:cstheme="minorHAnsi"/>
          <w:color w:val="000000"/>
        </w:rPr>
        <w:t xml:space="preserve">member in good standing of a Christian congregation.  S/he shall have a bachelor’s degree from a four-year college or university; a master’s degree is preferred and/or completing master’s degree within 5 years; or have five or more years of related experience and/or training in recruiting; demonstrated experience in international recruitment, or have the equivalent combination of education and experience unless waived by the </w:t>
      </w:r>
      <w:r w:rsidR="00427B11" w:rsidRPr="005D0FCE">
        <w:rPr>
          <w:rFonts w:eastAsia="Times New Roman" w:cstheme="minorHAnsi"/>
          <w:color w:val="000000"/>
        </w:rPr>
        <w:t>Executive Director</w:t>
      </w:r>
      <w:r w:rsidRPr="005D0FCE">
        <w:rPr>
          <w:rFonts w:eastAsia="Times New Roman" w:cstheme="minorHAnsi"/>
          <w:color w:val="000000"/>
        </w:rPr>
        <w:t>.  S/he will have experience or readiness to learn the skills necessary to meet and converse with students and families from various communities and diverse backgrounds.  S/he will be committed to fulfilling the mission statement of the school.</w:t>
      </w:r>
    </w:p>
    <w:p w:rsidR="005D0FCE" w:rsidRPr="005D0FCE" w:rsidRDefault="005D0FCE" w:rsidP="005D0FCE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Qualifications and Job description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Qualifications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Bachelor’s Degree, Master’s Degree preferred</w:t>
      </w:r>
    </w:p>
    <w:p w:rsidR="005D0FCE" w:rsidRPr="00CB7B9E" w:rsidRDefault="005D0FCE" w:rsidP="00CB7B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5 or more years of experience in both domestic and international</w:t>
      </w:r>
      <w:r w:rsidR="00CB7B9E">
        <w:rPr>
          <w:rFonts w:eastAsia="Times New Roman" w:cstheme="minorHAnsi"/>
          <w:bCs/>
          <w:color w:val="000000"/>
        </w:rPr>
        <w:t xml:space="preserve"> r</w:t>
      </w:r>
      <w:r w:rsidRPr="00CB7B9E">
        <w:rPr>
          <w:rFonts w:eastAsia="Times New Roman" w:cstheme="minorHAnsi"/>
          <w:bCs/>
          <w:color w:val="000000"/>
        </w:rPr>
        <w:t>ecruiting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 xml:space="preserve">Valid NY State </w:t>
      </w:r>
      <w:r w:rsidR="00476112" w:rsidRPr="005D0FCE">
        <w:rPr>
          <w:rFonts w:eastAsia="Times New Roman" w:cstheme="minorHAnsi"/>
          <w:bCs/>
          <w:color w:val="000000"/>
        </w:rPr>
        <w:t>driver’s</w:t>
      </w:r>
      <w:r w:rsidRPr="005D0FCE">
        <w:rPr>
          <w:rFonts w:eastAsia="Times New Roman" w:cstheme="minorHAnsi"/>
          <w:bCs/>
          <w:color w:val="000000"/>
        </w:rPr>
        <w:t xml:space="preserve"> license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A committed member of the Christian Faith</w:t>
      </w:r>
    </w:p>
    <w:p w:rsidR="005D0FCE" w:rsidRPr="005D0FCE" w:rsidRDefault="005D0FCE" w:rsidP="005D0FCE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Salary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Starting at $60,000 a year plus benefits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Please apply by email with your resume and cover letter: jregan@martinluthernyc.org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Job Type: Full-time, negotiated bonus available for achieving recruiting goals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Benefits:</w:t>
      </w:r>
    </w:p>
    <w:p w:rsidR="005D0FCE" w:rsidRPr="005D0FCE" w:rsidRDefault="005D0FCE" w:rsidP="00CB7B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Dental</w:t>
      </w:r>
      <w:r w:rsidR="00CB7B9E">
        <w:rPr>
          <w:rFonts w:eastAsia="Times New Roman" w:cstheme="minorHAnsi"/>
          <w:bCs/>
          <w:color w:val="000000"/>
        </w:rPr>
        <w:t>,</w:t>
      </w:r>
      <w:r w:rsidRPr="005D0FCE">
        <w:rPr>
          <w:rFonts w:eastAsia="Times New Roman" w:cstheme="minorHAnsi"/>
          <w:bCs/>
          <w:color w:val="000000"/>
        </w:rPr>
        <w:t xml:space="preserve"> </w:t>
      </w:r>
      <w:r w:rsidR="00CB7B9E" w:rsidRPr="005D0FCE">
        <w:rPr>
          <w:rFonts w:eastAsia="Times New Roman" w:cstheme="minorHAnsi"/>
          <w:bCs/>
          <w:color w:val="000000"/>
        </w:rPr>
        <w:t xml:space="preserve">Health </w:t>
      </w:r>
      <w:r w:rsidR="00CB7B9E">
        <w:rPr>
          <w:rFonts w:eastAsia="Times New Roman" w:cstheme="minorHAnsi"/>
          <w:bCs/>
          <w:color w:val="000000"/>
        </w:rPr>
        <w:t xml:space="preserve"> &amp; </w:t>
      </w:r>
      <w:r w:rsidR="00CB7B9E" w:rsidRPr="005D0FCE">
        <w:rPr>
          <w:rFonts w:eastAsia="Times New Roman" w:cstheme="minorHAnsi"/>
          <w:bCs/>
          <w:color w:val="000000"/>
        </w:rPr>
        <w:t xml:space="preserve">Vision </w:t>
      </w:r>
      <w:r w:rsidR="00CB7B9E">
        <w:rPr>
          <w:rFonts w:eastAsia="Times New Roman" w:cstheme="minorHAnsi"/>
          <w:bCs/>
          <w:color w:val="000000"/>
        </w:rPr>
        <w:t>I</w:t>
      </w:r>
      <w:r w:rsidRPr="005D0FCE">
        <w:rPr>
          <w:rFonts w:eastAsia="Times New Roman" w:cstheme="minorHAnsi"/>
          <w:bCs/>
          <w:color w:val="000000"/>
        </w:rPr>
        <w:t>nsurance</w:t>
      </w:r>
    </w:p>
    <w:p w:rsidR="005D0FCE" w:rsidRPr="005D0FCE" w:rsidRDefault="005D0FCE" w:rsidP="00CB7B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Three weeks of paid vacation</w:t>
      </w:r>
    </w:p>
    <w:p w:rsidR="005D0FCE" w:rsidRPr="005D0FCE" w:rsidRDefault="005D0FCE" w:rsidP="00CB7B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Paid time off</w:t>
      </w:r>
    </w:p>
    <w:p w:rsidR="005D0FCE" w:rsidRPr="005D0FCE" w:rsidRDefault="005D0FCE" w:rsidP="00CB7B9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Pension and 401K/403B Plan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Schedule:</w:t>
      </w:r>
    </w:p>
    <w:p w:rsidR="005D0FCE" w:rsidRPr="005D0FCE" w:rsidRDefault="005D0FCE" w:rsidP="005D0FC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Monday to Friday</w:t>
      </w:r>
    </w:p>
    <w:p w:rsidR="005D0FCE" w:rsidRPr="005D0FCE" w:rsidRDefault="005D0FCE" w:rsidP="005D0FCE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lastRenderedPageBreak/>
        <w:t>Weekends as needed</w:t>
      </w:r>
    </w:p>
    <w:p w:rsidR="005D0FCE" w:rsidRPr="00123A45" w:rsidRDefault="005D0FCE" w:rsidP="00123A4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Ability to commute/relocate:</w:t>
      </w:r>
      <w:r w:rsidR="00123A45">
        <w:rPr>
          <w:rFonts w:eastAsia="Times New Roman" w:cstheme="minorHAnsi"/>
          <w:bCs/>
          <w:color w:val="000000"/>
        </w:rPr>
        <w:t xml:space="preserve"> </w:t>
      </w:r>
      <w:r w:rsidRPr="00123A45">
        <w:rPr>
          <w:rFonts w:eastAsia="Times New Roman" w:cstheme="minorHAnsi"/>
          <w:bCs/>
          <w:color w:val="000000"/>
        </w:rPr>
        <w:t>Maspeth, NY 11378: Reliably commute or planning to relocate before starting</w:t>
      </w:r>
      <w:r w:rsidR="00123A45">
        <w:rPr>
          <w:rFonts w:eastAsia="Times New Roman" w:cstheme="minorHAnsi"/>
          <w:bCs/>
          <w:color w:val="000000"/>
        </w:rPr>
        <w:t xml:space="preserve"> work</w:t>
      </w:r>
    </w:p>
    <w:p w:rsidR="005D0FCE" w:rsidRPr="005D0FCE" w:rsidRDefault="005D0FCE" w:rsidP="005D0FCE">
      <w:pPr>
        <w:spacing w:after="0" w:line="240" w:lineRule="auto"/>
        <w:rPr>
          <w:rFonts w:eastAsia="Times New Roman" w:cstheme="minorHAnsi"/>
          <w:bCs/>
          <w:color w:val="000000"/>
          <w:u w:val="single"/>
        </w:rPr>
      </w:pPr>
      <w:r w:rsidRPr="005D0FCE">
        <w:rPr>
          <w:rFonts w:eastAsia="Times New Roman" w:cstheme="minorHAnsi"/>
          <w:bCs/>
          <w:color w:val="000000"/>
          <w:u w:val="single"/>
        </w:rPr>
        <w:t>Experience: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Microsoft Office: 1 year (Preferred)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Customer service: 1 year (Preferred)</w:t>
      </w:r>
    </w:p>
    <w:p w:rsidR="005D0FCE" w:rsidRPr="005D0FCE" w:rsidRDefault="005D0FCE" w:rsidP="005D0F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color w:val="000000"/>
        </w:rPr>
      </w:pPr>
      <w:r w:rsidRPr="005D0FCE">
        <w:rPr>
          <w:rFonts w:eastAsia="Times New Roman" w:cstheme="minorHAnsi"/>
          <w:bCs/>
          <w:color w:val="000000"/>
        </w:rPr>
        <w:t>Work Location: In person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Principal Function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 The Director of Recruiting shall </w:t>
      </w:r>
      <w:r w:rsidR="00427B11" w:rsidRPr="005D0FCE">
        <w:rPr>
          <w:rFonts w:eastAsia="Times New Roman" w:cstheme="minorHAnsi"/>
          <w:color w:val="000000"/>
        </w:rPr>
        <w:t>implement</w:t>
      </w:r>
      <w:r w:rsidRPr="005D0FCE">
        <w:rPr>
          <w:rFonts w:eastAsia="Times New Roman" w:cstheme="minorHAnsi"/>
          <w:color w:val="000000"/>
        </w:rPr>
        <w:t xml:space="preserve"> strategies to attract and assist qualified students to apply for admissions.  S/he will create and implement comprehensive programs to enhance recruiting efforts. S/he will oversee </w:t>
      </w:r>
      <w:r w:rsidR="00427B11" w:rsidRPr="005D0FCE">
        <w:rPr>
          <w:rFonts w:eastAsia="Times New Roman" w:cstheme="minorHAnsi"/>
          <w:color w:val="000000"/>
        </w:rPr>
        <w:t>domestic and international students' recruitment, evaluation, and admission process</w:t>
      </w:r>
      <w:r w:rsidRPr="005D0FCE">
        <w:rPr>
          <w:rFonts w:eastAsia="Times New Roman" w:cstheme="minorHAnsi"/>
          <w:color w:val="000000"/>
        </w:rPr>
        <w:t xml:space="preserve">. S/he shall be responsible </w:t>
      </w:r>
      <w:r w:rsidR="00350198" w:rsidRPr="005D0FCE">
        <w:rPr>
          <w:rFonts w:eastAsia="Times New Roman" w:cstheme="minorHAnsi"/>
          <w:color w:val="000000"/>
        </w:rPr>
        <w:t>to the</w:t>
      </w:r>
      <w:r w:rsidRPr="005D0FCE">
        <w:rPr>
          <w:rFonts w:eastAsia="Times New Roman" w:cstheme="minorHAnsi"/>
          <w:color w:val="000000"/>
        </w:rPr>
        <w:t xml:space="preserve"> Principal and Executive Director.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Scope of Duties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 Every effort has been made to make this job description as complete and accurate as possible.  However, it </w:t>
      </w:r>
      <w:r w:rsidR="00427B11" w:rsidRPr="005D0FCE">
        <w:rPr>
          <w:rFonts w:eastAsia="Times New Roman" w:cstheme="minorHAnsi"/>
          <w:color w:val="000000"/>
        </w:rPr>
        <w:t>does not state or imply that these are the only required duties</w:t>
      </w:r>
      <w:r w:rsidRPr="005D0FCE">
        <w:rPr>
          <w:rFonts w:eastAsia="Times New Roman" w:cstheme="minorHAnsi"/>
          <w:color w:val="000000"/>
        </w:rPr>
        <w:t xml:space="preserve">.  The omission of specific statements or duties does not exclude them from the position if the work is similar, related, or </w:t>
      </w:r>
      <w:r w:rsidR="00427B11" w:rsidRPr="005D0FCE">
        <w:rPr>
          <w:rFonts w:eastAsia="Times New Roman" w:cstheme="minorHAnsi"/>
          <w:color w:val="000000"/>
        </w:rPr>
        <w:t>a logical assignment</w:t>
      </w:r>
      <w:r w:rsidRPr="005D0FCE">
        <w:rPr>
          <w:rFonts w:eastAsia="Times New Roman" w:cstheme="minorHAnsi"/>
          <w:color w:val="000000"/>
        </w:rPr>
        <w:t>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Working Conditions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 This job requires irregular hours and days, the availability of transportation due to off-site commitments, the ability to work on many projects </w:t>
      </w:r>
      <w:r w:rsidR="00427B11" w:rsidRPr="005D0FCE">
        <w:rPr>
          <w:rFonts w:eastAsia="Times New Roman" w:cstheme="minorHAnsi"/>
          <w:color w:val="000000"/>
        </w:rPr>
        <w:t>simultaneously</w:t>
      </w:r>
      <w:r w:rsidRPr="005D0FCE">
        <w:rPr>
          <w:rFonts w:eastAsia="Times New Roman" w:cstheme="minorHAnsi"/>
          <w:color w:val="000000"/>
        </w:rPr>
        <w:t xml:space="preserve"> through ongoing interruptions, and the ability to climb four sets of stairs in the building.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  <w:u w:val="single"/>
        </w:rPr>
        <w:t>Duties and Responsibilities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1.  </w:t>
      </w:r>
      <w:r w:rsidR="00A531EA" w:rsidRPr="005D0FCE">
        <w:rPr>
          <w:rFonts w:eastAsia="Times New Roman" w:cstheme="minorHAnsi"/>
          <w:color w:val="000000"/>
        </w:rPr>
        <w:t xml:space="preserve">Shall model and </w:t>
      </w:r>
      <w:r w:rsidR="00427B11" w:rsidRPr="005D0FCE">
        <w:rPr>
          <w:rFonts w:eastAsia="Times New Roman" w:cstheme="minorHAnsi"/>
          <w:color w:val="000000"/>
        </w:rPr>
        <w:t>witness</w:t>
      </w:r>
      <w:r w:rsidR="00A531EA" w:rsidRPr="005D0FCE">
        <w:rPr>
          <w:rFonts w:eastAsia="Times New Roman" w:cstheme="minorHAnsi"/>
          <w:color w:val="000000"/>
        </w:rPr>
        <w:t xml:space="preserve"> the Christian faith with the integrity, character, and enthusiasm of a disciple of Jesus Christ, giving ultimate concern for the spiritual lives of all staff, students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and families.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2. </w:t>
      </w:r>
      <w:r w:rsidR="00A531EA" w:rsidRPr="005D0FCE">
        <w:rPr>
          <w:rFonts w:eastAsia="Times New Roman" w:cstheme="minorHAnsi"/>
          <w:color w:val="000000"/>
        </w:rPr>
        <w:t xml:space="preserve"> Shall be mindful of privileged and confidential information.</w:t>
      </w:r>
    </w:p>
    <w:p w:rsidR="002500D6" w:rsidRPr="005D0FCE" w:rsidRDefault="00350198" w:rsidP="002500D6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3. </w:t>
      </w:r>
      <w:r w:rsidR="00A531EA" w:rsidRPr="005D0FCE">
        <w:rPr>
          <w:rFonts w:eastAsia="Times New Roman" w:cstheme="minorHAnsi"/>
          <w:color w:val="000000"/>
        </w:rPr>
        <w:t xml:space="preserve"> </w:t>
      </w:r>
      <w:r w:rsidR="002500D6" w:rsidRPr="005D0FCE">
        <w:rPr>
          <w:rFonts w:eastAsia="Times New Roman" w:cstheme="minorHAnsi"/>
          <w:color w:val="000000"/>
        </w:rPr>
        <w:t>Shall coordinate/facilitate on/off campus recruiting events; shall expect to</w:t>
      </w:r>
      <w:r w:rsidR="00A531EA" w:rsidRPr="005D0FCE">
        <w:rPr>
          <w:rFonts w:eastAsia="Times New Roman" w:cstheme="minorHAnsi"/>
          <w:color w:val="000000"/>
        </w:rPr>
        <w:t xml:space="preserve"> travel </w:t>
      </w:r>
      <w:r w:rsidR="002500D6" w:rsidRPr="005D0FCE">
        <w:rPr>
          <w:rFonts w:eastAsia="Times New Roman" w:cstheme="minorHAnsi"/>
          <w:color w:val="000000"/>
        </w:rPr>
        <w:t xml:space="preserve">(about 40%) </w:t>
      </w:r>
      <w:r w:rsidR="00A531EA" w:rsidRPr="005D0FCE">
        <w:rPr>
          <w:rFonts w:eastAsia="Times New Roman" w:cstheme="minorHAnsi"/>
          <w:color w:val="000000"/>
        </w:rPr>
        <w:t>to various locations to promote MLS and provide potential students and their families, elementary and middle school administration, and parent</w:t>
      </w:r>
      <w:r w:rsidR="002500D6" w:rsidRPr="005D0FCE">
        <w:rPr>
          <w:rFonts w:eastAsia="Times New Roman" w:cstheme="minorHAnsi"/>
          <w:color w:val="000000"/>
        </w:rPr>
        <w:t>/church/community</w:t>
      </w:r>
      <w:r w:rsidR="00A531EA" w:rsidRPr="005D0FCE">
        <w:rPr>
          <w:rFonts w:eastAsia="Times New Roman" w:cstheme="minorHAnsi"/>
          <w:color w:val="000000"/>
        </w:rPr>
        <w:t xml:space="preserve"> groups, with information about MLS and its academic and extracurricular program</w:t>
      </w:r>
      <w:r w:rsidR="002500D6" w:rsidRPr="005D0FCE">
        <w:rPr>
          <w:rFonts w:eastAsia="Times New Roman" w:cstheme="minorHAnsi"/>
          <w:color w:val="000000"/>
        </w:rPr>
        <w:t xml:space="preserve">s. Work diligently </w:t>
      </w:r>
      <w:r w:rsidR="00A531EA" w:rsidRPr="005D0FCE">
        <w:rPr>
          <w:rFonts w:eastAsia="Times New Roman" w:cstheme="minorHAnsi"/>
          <w:color w:val="000000"/>
        </w:rPr>
        <w:t>to foster relationships with schools</w:t>
      </w:r>
      <w:r w:rsidR="002500D6" w:rsidRPr="005D0FCE">
        <w:rPr>
          <w:rFonts w:eastAsia="Times New Roman" w:cstheme="minorHAnsi"/>
          <w:color w:val="000000"/>
        </w:rPr>
        <w:t xml:space="preserve"> and administration in the area; coordinate tours to potential students/families; arrange buddy days; attend</w:t>
      </w:r>
      <w:r w:rsidR="00E118B0" w:rsidRPr="005D0FCE">
        <w:rPr>
          <w:rFonts w:eastAsia="Times New Roman" w:cstheme="minorHAnsi"/>
          <w:color w:val="000000"/>
        </w:rPr>
        <w:t xml:space="preserve"> or arrange for others to be present at</w:t>
      </w:r>
      <w:r w:rsidR="002500D6" w:rsidRPr="005D0FCE">
        <w:rPr>
          <w:rFonts w:eastAsia="Times New Roman" w:cstheme="minorHAnsi"/>
          <w:color w:val="000000"/>
        </w:rPr>
        <w:t xml:space="preserve"> open house events, high school information nights, visits to recruiter schools, area receptions</w:t>
      </w:r>
      <w:r w:rsidR="00427B11" w:rsidRPr="005D0FCE">
        <w:rPr>
          <w:rFonts w:eastAsia="Times New Roman" w:cstheme="minorHAnsi"/>
          <w:color w:val="000000"/>
        </w:rPr>
        <w:t>,</w:t>
      </w:r>
      <w:r w:rsidR="002500D6" w:rsidRPr="005D0FCE">
        <w:rPr>
          <w:rFonts w:eastAsia="Times New Roman" w:cstheme="minorHAnsi"/>
          <w:color w:val="000000"/>
        </w:rPr>
        <w:t xml:space="preserve"> and other events, to share the message of the Martin Luther educational experience.</w:t>
      </w:r>
    </w:p>
    <w:p w:rsidR="00A531EA" w:rsidRPr="005D0FCE" w:rsidRDefault="00E118B0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</w:rPr>
        <w:t>4. Shall oversee volunteer management</w:t>
      </w:r>
      <w:r w:rsidR="005E7E74" w:rsidRPr="005D0FCE">
        <w:rPr>
          <w:rFonts w:eastAsia="Times New Roman" w:cstheme="minorHAnsi"/>
        </w:rPr>
        <w:t>/hours</w:t>
      </w:r>
      <w:r w:rsidRPr="005D0FCE">
        <w:rPr>
          <w:rFonts w:eastAsia="Times New Roman" w:cstheme="minorHAnsi"/>
        </w:rPr>
        <w:t xml:space="preserve"> and train students/parents for recruitment events.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5. </w:t>
      </w:r>
      <w:r w:rsidR="00A531EA" w:rsidRPr="005D0FCE">
        <w:rPr>
          <w:rFonts w:eastAsia="Times New Roman" w:cstheme="minorHAnsi"/>
          <w:color w:val="000000"/>
        </w:rPr>
        <w:t xml:space="preserve"> Shall coordinate the MLS Annual Open House</w:t>
      </w:r>
      <w:r w:rsidR="005E7E74" w:rsidRPr="005D0FCE">
        <w:rPr>
          <w:rFonts w:eastAsia="Times New Roman" w:cstheme="minorHAnsi"/>
          <w:color w:val="000000"/>
        </w:rPr>
        <w:t xml:space="preserve"> in October and additional ones throughout the year.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6.  </w:t>
      </w:r>
      <w:r w:rsidR="00427B11" w:rsidRPr="005D0FCE">
        <w:rPr>
          <w:rFonts w:eastAsia="Times New Roman" w:cstheme="minorHAnsi"/>
          <w:color w:val="000000"/>
        </w:rPr>
        <w:t>Work with students, parents, faculty/staff, and alumni to recruit qualified students further</w:t>
      </w:r>
      <w:r w:rsidR="00A531EA" w:rsidRPr="005D0FCE">
        <w:rPr>
          <w:rFonts w:eastAsia="Times New Roman" w:cstheme="minorHAnsi"/>
          <w:color w:val="000000"/>
        </w:rPr>
        <w:t>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lastRenderedPageBreak/>
        <w:t>7.  </w:t>
      </w:r>
      <w:r w:rsidR="00427B11" w:rsidRPr="005D0FCE">
        <w:rPr>
          <w:rFonts w:eastAsia="Times New Roman" w:cstheme="minorHAnsi"/>
          <w:color w:val="000000"/>
        </w:rPr>
        <w:t>Follow</w:t>
      </w:r>
      <w:r w:rsidR="00A531EA" w:rsidRPr="005D0FCE">
        <w:rPr>
          <w:rFonts w:eastAsia="Times New Roman" w:cstheme="minorHAnsi"/>
          <w:color w:val="000000"/>
        </w:rPr>
        <w:t xml:space="preserve"> up </w:t>
      </w:r>
      <w:r w:rsidR="00427B11" w:rsidRPr="005D0FCE">
        <w:rPr>
          <w:rFonts w:eastAsia="Times New Roman" w:cstheme="minorHAnsi"/>
          <w:color w:val="000000"/>
        </w:rPr>
        <w:t xml:space="preserve">on </w:t>
      </w:r>
      <w:r w:rsidR="00A531EA" w:rsidRPr="005D0FCE">
        <w:rPr>
          <w:rFonts w:eastAsia="Times New Roman" w:cstheme="minorHAnsi"/>
          <w:color w:val="000000"/>
        </w:rPr>
        <w:t>student and parent inquiries and applications (notify of receipt) to ensure complete communication and fulfillment of steps in the</w:t>
      </w:r>
      <w:r w:rsidRPr="005D0FCE">
        <w:rPr>
          <w:rFonts w:eastAsia="Times New Roman" w:cstheme="minorHAnsi"/>
          <w:color w:val="000000"/>
        </w:rPr>
        <w:t xml:space="preserve"> admissions process; w</w:t>
      </w:r>
      <w:r w:rsidR="00A531EA" w:rsidRPr="005D0FCE">
        <w:rPr>
          <w:rFonts w:eastAsia="Times New Roman" w:cstheme="minorHAnsi"/>
          <w:color w:val="000000"/>
        </w:rPr>
        <w:t>ill be a point of contact for those who may have questions about MLS or the enrollment process.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8.  </w:t>
      </w:r>
      <w:r w:rsidR="00A531EA" w:rsidRPr="005D0FCE">
        <w:rPr>
          <w:rFonts w:eastAsia="Times New Roman" w:cstheme="minorHAnsi"/>
          <w:color w:val="000000"/>
        </w:rPr>
        <w:t>Shall review and screen applications and documentation for each applicant and perform interviews via telephone, video conferencing, or in person.</w:t>
      </w:r>
    </w:p>
    <w:p w:rsidR="00A531EA" w:rsidRPr="005D0FCE" w:rsidRDefault="00350198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9.  </w:t>
      </w:r>
      <w:r w:rsidR="00A531EA" w:rsidRPr="005D0FCE">
        <w:rPr>
          <w:rFonts w:eastAsia="Times New Roman" w:cstheme="minorHAnsi"/>
          <w:color w:val="000000"/>
        </w:rPr>
        <w:t xml:space="preserve">Shall </w:t>
      </w:r>
      <w:r w:rsidR="000B4820">
        <w:rPr>
          <w:rFonts w:eastAsia="Times New Roman" w:cstheme="minorHAnsi"/>
          <w:color w:val="000000"/>
        </w:rPr>
        <w:t>advise on</w:t>
      </w:r>
      <w:r w:rsidR="00A531EA" w:rsidRPr="005D0FCE">
        <w:rPr>
          <w:rFonts w:eastAsia="Times New Roman" w:cstheme="minorHAnsi"/>
          <w:color w:val="000000"/>
        </w:rPr>
        <w:t xml:space="preserve"> the admissions process</w:t>
      </w:r>
      <w:r w:rsidR="00427B11" w:rsidRPr="005D0FCE">
        <w:rPr>
          <w:rFonts w:eastAsia="Times New Roman" w:cstheme="minorHAnsi"/>
          <w:color w:val="000000"/>
        </w:rPr>
        <w:t>, including</w:t>
      </w:r>
      <w:r w:rsidR="00A531EA" w:rsidRPr="005D0FCE">
        <w:rPr>
          <w:rFonts w:eastAsia="Times New Roman" w:cstheme="minorHAnsi"/>
          <w:color w:val="000000"/>
        </w:rPr>
        <w:t xml:space="preserve"> financial assistance, scholarship applications, course enrollment (upon consultation with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="00A531EA" w:rsidRPr="005D0FCE">
        <w:rPr>
          <w:rFonts w:eastAsia="Times New Roman" w:cstheme="minorHAnsi"/>
          <w:color w:val="000000"/>
        </w:rPr>
        <w:t>School Counselor and Principal)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and any necessary registration paperwork.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10.</w:t>
      </w:r>
      <w:r w:rsidR="00350198" w:rsidRPr="005D0FCE">
        <w:rPr>
          <w:rFonts w:eastAsia="Times New Roman" w:cstheme="minorHAnsi"/>
          <w:color w:val="000000"/>
        </w:rPr>
        <w:t xml:space="preserve"> </w:t>
      </w:r>
      <w:r w:rsidRPr="005D0FCE">
        <w:rPr>
          <w:rFonts w:eastAsia="Times New Roman" w:cstheme="minorHAnsi"/>
          <w:color w:val="000000"/>
        </w:rPr>
        <w:t xml:space="preserve">Shall coordinate and administer the Scholarship Test in November; work with the Principal in planning and overseeing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Pr="005D0FCE">
        <w:rPr>
          <w:rFonts w:eastAsia="Times New Roman" w:cstheme="minorHAnsi"/>
          <w:color w:val="000000"/>
        </w:rPr>
        <w:t>Scholarship dinner in January; and facilitate placement testing throughout the year as needed.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11.</w:t>
      </w:r>
      <w:r w:rsidR="00427B11" w:rsidRPr="005D0FCE">
        <w:rPr>
          <w:rFonts w:eastAsia="Times New Roman" w:cstheme="minorHAnsi"/>
          <w:color w:val="000000"/>
        </w:rPr>
        <w:t xml:space="preserve"> Analyze</w:t>
      </w:r>
      <w:r w:rsidRPr="005D0FCE">
        <w:rPr>
          <w:rFonts w:eastAsia="Times New Roman" w:cstheme="minorHAnsi"/>
          <w:color w:val="000000"/>
        </w:rPr>
        <w:t xml:space="preserve"> exit interviews to identify attrition patterns and communicate to administration, Board, and faculty.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12. Shall attend meetings as directed.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13. Shall maintain supplies of enrollment materials and budget</w:t>
      </w:r>
    </w:p>
    <w:p w:rsidR="00A531EA" w:rsidRPr="005D0FCE" w:rsidRDefault="00E118B0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14. Shall develop,</w:t>
      </w:r>
      <w:r w:rsidR="00A531EA" w:rsidRPr="005D0FCE">
        <w:rPr>
          <w:rFonts w:eastAsia="Times New Roman" w:cstheme="minorHAnsi"/>
          <w:color w:val="000000"/>
        </w:rPr>
        <w:t xml:space="preserve"> implement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</w:t>
      </w:r>
      <w:r w:rsidRPr="005D0FCE">
        <w:rPr>
          <w:rFonts w:eastAsia="Times New Roman" w:cstheme="minorHAnsi"/>
          <w:color w:val="000000"/>
        </w:rPr>
        <w:t xml:space="preserve">and manage </w:t>
      </w:r>
      <w:r w:rsidR="00A531EA" w:rsidRPr="005D0FCE">
        <w:rPr>
          <w:rFonts w:eastAsia="Times New Roman" w:cstheme="minorHAnsi"/>
          <w:color w:val="000000"/>
        </w:rPr>
        <w:t>the adm</w:t>
      </w:r>
      <w:r w:rsidR="00350198" w:rsidRPr="005D0FCE">
        <w:rPr>
          <w:rFonts w:eastAsia="Times New Roman" w:cstheme="minorHAnsi"/>
          <w:color w:val="000000"/>
        </w:rPr>
        <w:t>issions portion of the Rediker/PlusPortals</w:t>
      </w:r>
      <w:r w:rsidR="00A531EA" w:rsidRPr="005D0FCE">
        <w:rPr>
          <w:rFonts w:eastAsia="Times New Roman" w:cstheme="minorHAnsi"/>
          <w:color w:val="000000"/>
        </w:rPr>
        <w:t xml:space="preserve"> System</w:t>
      </w:r>
      <w:r w:rsidRPr="005D0FCE">
        <w:rPr>
          <w:rFonts w:eastAsia="Times New Roman" w:cstheme="minorHAnsi"/>
          <w:color w:val="000000"/>
        </w:rPr>
        <w:t xml:space="preserve"> </w:t>
      </w:r>
      <w:r w:rsidR="00427B11" w:rsidRPr="005D0FCE">
        <w:rPr>
          <w:rFonts w:eastAsia="Times New Roman" w:cstheme="minorHAnsi"/>
          <w:color w:val="000000"/>
        </w:rPr>
        <w:t>and</w:t>
      </w:r>
      <w:r w:rsidRPr="005D0FCE">
        <w:rPr>
          <w:rFonts w:eastAsia="Times New Roman" w:cstheme="minorHAnsi"/>
          <w:color w:val="000000"/>
        </w:rPr>
        <w:t xml:space="preserve"> other CRM systems such as IOWA Testing, FACTS, Smart Tuition, Vanco</w:t>
      </w:r>
      <w:r w:rsidR="00427B11" w:rsidRPr="005D0FCE">
        <w:rPr>
          <w:rFonts w:eastAsia="Times New Roman" w:cstheme="minorHAnsi"/>
          <w:color w:val="000000"/>
        </w:rPr>
        <w:t>,</w:t>
      </w:r>
      <w:r w:rsidRPr="005D0FCE">
        <w:rPr>
          <w:rFonts w:eastAsia="Times New Roman" w:cstheme="minorHAnsi"/>
          <w:color w:val="000000"/>
        </w:rPr>
        <w:t xml:space="preserve"> etc. 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15.</w:t>
      </w:r>
      <w:r w:rsidR="00350198" w:rsidRPr="005D0FCE">
        <w:rPr>
          <w:rFonts w:eastAsia="Times New Roman" w:cstheme="minorHAnsi"/>
          <w:color w:val="000000"/>
        </w:rPr>
        <w:t xml:space="preserve"> </w:t>
      </w:r>
      <w:r w:rsidRPr="005D0FCE">
        <w:rPr>
          <w:rFonts w:eastAsia="Times New Roman" w:cstheme="minorHAnsi"/>
          <w:color w:val="000000"/>
        </w:rPr>
        <w:t>Shall work with the Principal and support staff to facilitate the admissions of new students, making recommendations as needed.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16.</w:t>
      </w:r>
      <w:r w:rsidR="00350198" w:rsidRPr="005D0FCE">
        <w:rPr>
          <w:rFonts w:eastAsia="Times New Roman" w:cstheme="minorHAnsi"/>
          <w:color w:val="000000"/>
        </w:rPr>
        <w:t xml:space="preserve">  </w:t>
      </w:r>
      <w:r w:rsidRPr="005D0FCE">
        <w:rPr>
          <w:rFonts w:eastAsia="Times New Roman" w:cstheme="minorHAnsi"/>
          <w:color w:val="000000"/>
        </w:rPr>
        <w:t xml:space="preserve">Shall evaluate the effectiveness of the admissions program and develop new and improved strategies and plans to achieve </w:t>
      </w:r>
      <w:r w:rsidR="00427B11" w:rsidRPr="005D0FCE">
        <w:rPr>
          <w:rFonts w:eastAsia="Times New Roman" w:cstheme="minorHAnsi"/>
          <w:color w:val="000000"/>
        </w:rPr>
        <w:t>recruitment and enrollment goals</w:t>
      </w:r>
      <w:r w:rsidRPr="005D0FCE">
        <w:rPr>
          <w:rFonts w:eastAsia="Times New Roman" w:cstheme="minorHAnsi"/>
          <w:color w:val="000000"/>
        </w:rPr>
        <w:t>. Shall complete routine reports, projections</w:t>
      </w:r>
      <w:r w:rsidR="00427B11" w:rsidRPr="005D0FCE">
        <w:rPr>
          <w:rFonts w:eastAsia="Times New Roman" w:cstheme="minorHAnsi"/>
          <w:color w:val="000000"/>
        </w:rPr>
        <w:t>,</w:t>
      </w:r>
      <w:r w:rsidRPr="005D0FCE">
        <w:rPr>
          <w:rFonts w:eastAsia="Times New Roman" w:cstheme="minorHAnsi"/>
          <w:color w:val="000000"/>
        </w:rPr>
        <w:t xml:space="preserve"> and schedules of events, and suggest improvements to the recruitment and admissions program as needed.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 xml:space="preserve">17. Shall </w:t>
      </w:r>
      <w:r w:rsidR="00427B11" w:rsidRPr="005D0FCE">
        <w:rPr>
          <w:rFonts w:eastAsia="Times New Roman" w:cstheme="minorHAnsi"/>
          <w:color w:val="000000"/>
        </w:rPr>
        <w:t xml:space="preserve">develop marketing materials related to recruitment/admission and </w:t>
      </w:r>
      <w:r w:rsidRPr="005D0FCE">
        <w:rPr>
          <w:rFonts w:eastAsia="Times New Roman" w:cstheme="minorHAnsi"/>
          <w:color w:val="000000"/>
        </w:rPr>
        <w:t>coordinate with the marketing department to develop social media campaigns to enhance recruitment and outreach.</w:t>
      </w:r>
    </w:p>
    <w:p w:rsidR="00A531EA" w:rsidRPr="005D0FCE" w:rsidRDefault="005E7E74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18</w:t>
      </w:r>
      <w:r w:rsidR="00A531EA" w:rsidRPr="005D0FCE">
        <w:rPr>
          <w:rFonts w:eastAsia="Times New Roman" w:cstheme="minorHAnsi"/>
          <w:color w:val="000000"/>
        </w:rPr>
        <w:t>.</w:t>
      </w:r>
      <w:r w:rsidR="00350198" w:rsidRPr="005D0FCE">
        <w:rPr>
          <w:rFonts w:eastAsia="Times New Roman" w:cstheme="minorHAnsi"/>
          <w:color w:val="000000"/>
        </w:rPr>
        <w:t xml:space="preserve">  </w:t>
      </w:r>
      <w:r w:rsidR="00A531EA" w:rsidRPr="005D0FCE">
        <w:rPr>
          <w:rFonts w:eastAsia="Times New Roman" w:cstheme="minorHAnsi"/>
          <w:color w:val="000000"/>
        </w:rPr>
        <w:t xml:space="preserve">Shall establish a data collection system to track, analyze, interpret, and measure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="00A531EA" w:rsidRPr="005D0FCE">
        <w:rPr>
          <w:rFonts w:eastAsia="Times New Roman" w:cstheme="minorHAnsi"/>
          <w:color w:val="000000"/>
        </w:rPr>
        <w:t>success of admissions/recruitment efforts.</w:t>
      </w:r>
    </w:p>
    <w:p w:rsidR="00A531EA" w:rsidRPr="005D0FCE" w:rsidRDefault="005E7E74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19</w:t>
      </w:r>
      <w:r w:rsidR="00A531EA" w:rsidRPr="005D0FCE">
        <w:rPr>
          <w:rFonts w:eastAsia="Times New Roman" w:cstheme="minorHAnsi"/>
          <w:color w:val="000000"/>
        </w:rPr>
        <w:t xml:space="preserve">. Shall </w:t>
      </w:r>
      <w:r w:rsidR="000B4820">
        <w:rPr>
          <w:rFonts w:eastAsia="Times New Roman" w:cstheme="minorHAnsi"/>
          <w:color w:val="000000"/>
        </w:rPr>
        <w:t>advise on</w:t>
      </w:r>
      <w:r w:rsidR="00A531EA" w:rsidRPr="005D0FCE">
        <w:rPr>
          <w:rFonts w:eastAsia="Times New Roman" w:cstheme="minorHAnsi"/>
          <w:color w:val="000000"/>
        </w:rPr>
        <w:t xml:space="preserve"> policies for admissions criteria and standards in consultation with the Principal</w:t>
      </w:r>
    </w:p>
    <w:p w:rsidR="00A531EA" w:rsidRPr="005D0FCE" w:rsidRDefault="005E7E74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20</w:t>
      </w:r>
      <w:r w:rsidR="00A531EA" w:rsidRPr="005D0FCE">
        <w:rPr>
          <w:rFonts w:eastAsia="Times New Roman" w:cstheme="minorHAnsi"/>
          <w:color w:val="000000"/>
        </w:rPr>
        <w:t xml:space="preserve">. </w:t>
      </w:r>
      <w:r w:rsidR="00427B11" w:rsidRPr="005D0FCE">
        <w:rPr>
          <w:rFonts w:eastAsia="Times New Roman" w:cstheme="minorHAnsi"/>
          <w:color w:val="000000"/>
        </w:rPr>
        <w:t>Present</w:t>
      </w:r>
      <w:r w:rsidR="00A531EA" w:rsidRPr="005D0FCE">
        <w:rPr>
          <w:rFonts w:eastAsia="Times New Roman" w:cstheme="minorHAnsi"/>
          <w:color w:val="000000"/>
        </w:rPr>
        <w:t xml:space="preserve"> to The Board of Directors, administration, faculty and staff.</w:t>
      </w:r>
    </w:p>
    <w:p w:rsidR="00A531EA" w:rsidRPr="005D0FCE" w:rsidRDefault="005E7E74" w:rsidP="00A531EA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21</w:t>
      </w:r>
      <w:r w:rsidR="00A531EA" w:rsidRPr="005D0FCE">
        <w:rPr>
          <w:rFonts w:eastAsia="Times New Roman" w:cstheme="minorHAnsi"/>
          <w:color w:val="000000"/>
        </w:rPr>
        <w:t>. Shall manage an administrative associate</w:t>
      </w:r>
      <w:r w:rsidR="00350198" w:rsidRPr="005D0FCE">
        <w:rPr>
          <w:rFonts w:eastAsia="Times New Roman" w:cstheme="minorHAnsi"/>
          <w:color w:val="000000"/>
        </w:rPr>
        <w:t xml:space="preserve"> providing various trainings, conduct annual reviews, </w:t>
      </w:r>
      <w:r w:rsidR="00427B11" w:rsidRPr="005D0FCE">
        <w:rPr>
          <w:rFonts w:eastAsia="Times New Roman" w:cstheme="minorHAnsi"/>
          <w:color w:val="000000"/>
        </w:rPr>
        <w:t xml:space="preserve">and </w:t>
      </w:r>
      <w:r w:rsidR="00350198" w:rsidRPr="005D0FCE">
        <w:rPr>
          <w:rFonts w:eastAsia="Times New Roman" w:cstheme="minorHAnsi"/>
          <w:color w:val="000000"/>
        </w:rPr>
        <w:t>delegate tasks as necessary.</w:t>
      </w:r>
    </w:p>
    <w:p w:rsidR="005D0FCE" w:rsidRPr="005D0FCE" w:rsidRDefault="005E7E74" w:rsidP="00A531EA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22</w:t>
      </w:r>
      <w:r w:rsidR="00350198" w:rsidRPr="005D0FCE">
        <w:rPr>
          <w:rFonts w:eastAsia="Times New Roman" w:cstheme="minorHAnsi"/>
          <w:color w:val="000000"/>
        </w:rPr>
        <w:t xml:space="preserve">. </w:t>
      </w:r>
      <w:r w:rsidR="00E118B0" w:rsidRPr="005D0FCE">
        <w:rPr>
          <w:rFonts w:eastAsia="Times New Roman" w:cstheme="minorHAnsi"/>
          <w:color w:val="000000"/>
        </w:rPr>
        <w:t>Shall work with external scholarship organizations such as</w:t>
      </w:r>
      <w:r w:rsidR="00350198" w:rsidRPr="005D0FCE">
        <w:rPr>
          <w:rFonts w:eastAsia="Times New Roman" w:cstheme="minorHAnsi"/>
          <w:color w:val="000000"/>
        </w:rPr>
        <w:t xml:space="preserve"> S</w:t>
      </w:r>
      <w:r w:rsidR="00E118B0" w:rsidRPr="005D0FCE">
        <w:rPr>
          <w:rFonts w:eastAsia="Times New Roman" w:cstheme="minorHAnsi"/>
          <w:color w:val="000000"/>
        </w:rPr>
        <w:t>tudent Sponsors Partners (SSP)</w:t>
      </w:r>
      <w:r w:rsidR="00350198" w:rsidRPr="005D0FCE">
        <w:rPr>
          <w:rFonts w:eastAsia="Times New Roman" w:cstheme="minorHAnsi"/>
          <w:color w:val="000000"/>
        </w:rPr>
        <w:t xml:space="preserve"> and C</w:t>
      </w:r>
      <w:r w:rsidR="00E118B0" w:rsidRPr="005D0FCE">
        <w:rPr>
          <w:rFonts w:eastAsia="Times New Roman" w:cstheme="minorHAnsi"/>
          <w:color w:val="000000"/>
        </w:rPr>
        <w:t>hildren’s Scholarship Fund (C</w:t>
      </w:r>
      <w:r w:rsidR="00350198" w:rsidRPr="005D0FCE">
        <w:rPr>
          <w:rFonts w:eastAsia="Times New Roman" w:cstheme="minorHAnsi"/>
          <w:color w:val="000000"/>
        </w:rPr>
        <w:t>SF</w:t>
      </w:r>
      <w:r w:rsidR="00E118B0" w:rsidRPr="005D0FCE">
        <w:rPr>
          <w:rFonts w:eastAsia="Times New Roman" w:cstheme="minorHAnsi"/>
          <w:color w:val="000000"/>
        </w:rPr>
        <w:t>)</w:t>
      </w:r>
      <w:r w:rsidR="00350198" w:rsidRPr="005D0FCE">
        <w:rPr>
          <w:rFonts w:eastAsia="Times New Roman" w:cstheme="minorHAnsi"/>
          <w:color w:val="000000"/>
        </w:rPr>
        <w:t xml:space="preserve"> </w:t>
      </w:r>
      <w:r w:rsidR="00E118B0" w:rsidRPr="005D0FCE">
        <w:rPr>
          <w:rFonts w:eastAsia="Times New Roman" w:cstheme="minorHAnsi"/>
          <w:color w:val="000000"/>
        </w:rPr>
        <w:t xml:space="preserve">and will be the </w:t>
      </w:r>
      <w:r w:rsidR="00350198" w:rsidRPr="005D0FCE">
        <w:rPr>
          <w:rFonts w:eastAsia="Times New Roman" w:cstheme="minorHAnsi"/>
          <w:color w:val="000000"/>
        </w:rPr>
        <w:t xml:space="preserve">representative facilitating </w:t>
      </w:r>
      <w:r w:rsidR="00526F13" w:rsidRPr="005D0FCE">
        <w:rPr>
          <w:rFonts w:eastAsia="Times New Roman" w:cstheme="minorHAnsi"/>
          <w:color w:val="000000"/>
        </w:rPr>
        <w:t xml:space="preserve">communications between </w:t>
      </w:r>
      <w:r w:rsidR="00526F13" w:rsidRPr="005D0FCE">
        <w:rPr>
          <w:rFonts w:eastAsia="Times New Roman" w:cstheme="minorHAnsi"/>
          <w:color w:val="000000"/>
        </w:rPr>
        <w:lastRenderedPageBreak/>
        <w:t>these agencies and students/parents</w:t>
      </w:r>
      <w:r w:rsidR="00427B11" w:rsidRPr="005D0FCE">
        <w:rPr>
          <w:rFonts w:eastAsia="Times New Roman" w:cstheme="minorHAnsi"/>
          <w:color w:val="000000"/>
        </w:rPr>
        <w:t>,</w:t>
      </w:r>
      <w:r w:rsidR="00526F13" w:rsidRPr="005D0FCE">
        <w:rPr>
          <w:rFonts w:eastAsia="Times New Roman" w:cstheme="minorHAnsi"/>
          <w:color w:val="000000"/>
        </w:rPr>
        <w:t xml:space="preserve"> sending documentation</w:t>
      </w:r>
      <w:r w:rsidR="002A538B" w:rsidRPr="005D0FCE">
        <w:rPr>
          <w:rFonts w:eastAsia="Times New Roman" w:cstheme="minorHAnsi"/>
          <w:color w:val="000000"/>
        </w:rPr>
        <w:t>/reports</w:t>
      </w:r>
      <w:r w:rsidR="00526F13" w:rsidRPr="005D0FCE">
        <w:rPr>
          <w:rFonts w:eastAsia="Times New Roman" w:cstheme="minorHAnsi"/>
          <w:color w:val="000000"/>
        </w:rPr>
        <w:t xml:space="preserve"> as requested and meeting with representatives and students as required</w:t>
      </w:r>
      <w:r w:rsidR="00E118B0" w:rsidRPr="005D0FCE">
        <w:rPr>
          <w:rFonts w:eastAsia="Times New Roman" w:cstheme="minorHAnsi"/>
          <w:color w:val="000000"/>
        </w:rPr>
        <w:t xml:space="preserve"> each quarter </w:t>
      </w:r>
      <w:r w:rsidR="002A538B" w:rsidRPr="005D0FCE">
        <w:rPr>
          <w:rFonts w:eastAsia="Times New Roman" w:cstheme="minorHAnsi"/>
          <w:color w:val="000000"/>
        </w:rPr>
        <w:t>and/or semester.</w:t>
      </w:r>
    </w:p>
    <w:p w:rsidR="00A531EA" w:rsidRPr="005D0FCE" w:rsidRDefault="005E7E74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23</w:t>
      </w:r>
      <w:r w:rsidR="00A531EA" w:rsidRPr="005D0FCE">
        <w:rPr>
          <w:rFonts w:eastAsia="Times New Roman" w:cstheme="minorHAnsi"/>
          <w:color w:val="000000"/>
        </w:rPr>
        <w:t>. Shall as the Designated SEVIS Official</w:t>
      </w:r>
    </w:p>
    <w:p w:rsidR="00A531EA" w:rsidRPr="005D0FCE" w:rsidRDefault="00350198" w:rsidP="00A531EA">
      <w:pPr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P</w:t>
      </w:r>
      <w:r w:rsidR="00A531EA" w:rsidRPr="005D0FCE">
        <w:rPr>
          <w:rFonts w:eastAsia="Times New Roman" w:cstheme="minorHAnsi"/>
          <w:color w:val="000000"/>
        </w:rPr>
        <w:t xml:space="preserve">rocess all international student forms through SEVIS (Student and Exchange Visitor Information System) </w:t>
      </w:r>
      <w:r w:rsidR="005D0FCE" w:rsidRPr="005D0FCE">
        <w:rPr>
          <w:rFonts w:eastAsia="Times New Roman" w:cstheme="minorHAnsi"/>
          <w:color w:val="000000"/>
        </w:rPr>
        <w:t xml:space="preserve"> </w:t>
      </w:r>
      <w:r w:rsidR="00A531EA" w:rsidRPr="005D0FCE">
        <w:rPr>
          <w:rFonts w:eastAsia="Times New Roman" w:cstheme="minorHAnsi"/>
          <w:color w:val="000000"/>
        </w:rPr>
        <w:t>program  for F-visa students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especially as it pertains to International Student Admissions and the issuance of I-20s to maintain legal status in the United States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>Work with reputable international exchange agenci</w:t>
      </w:r>
      <w:r w:rsidR="002A538B" w:rsidRPr="005D0FCE">
        <w:rPr>
          <w:rFonts w:eastAsia="Times New Roman" w:cstheme="minorHAnsi"/>
          <w:color w:val="000000"/>
        </w:rPr>
        <w:t>es and community organizations</w:t>
      </w:r>
      <w:r w:rsidR="00A531EA" w:rsidRPr="005D0FCE">
        <w:rPr>
          <w:rFonts w:eastAsia="Times New Roman" w:cstheme="minorHAnsi"/>
          <w:color w:val="000000"/>
        </w:rPr>
        <w:t xml:space="preserve"> to recruit, screen and process international applicants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>Maintain Martin Luther’s status as an approved school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ensuring compliance with related rules and regulations as well as compliance with FERPA and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="00A531EA" w:rsidRPr="005D0FCE">
        <w:rPr>
          <w:rFonts w:eastAsia="Times New Roman" w:cstheme="minorHAnsi"/>
          <w:color w:val="000000"/>
        </w:rPr>
        <w:t>Department of Homeland Security</w:t>
      </w:r>
    </w:p>
    <w:p w:rsidR="00A531EA" w:rsidRPr="005D0FCE" w:rsidRDefault="00A531EA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Maintain student records on SEVIS and issue proper documentation to international students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 xml:space="preserve">May initiate phone, print, and electronic contact with applicants and prospective students and </w:t>
      </w:r>
      <w:r w:rsidR="00427B11" w:rsidRPr="005D0FCE">
        <w:rPr>
          <w:rFonts w:eastAsia="Times New Roman" w:cstheme="minorHAnsi"/>
          <w:color w:val="000000"/>
        </w:rPr>
        <w:t>respond</w:t>
      </w:r>
      <w:r w:rsidR="00A531EA" w:rsidRPr="005D0FCE">
        <w:rPr>
          <w:rFonts w:eastAsia="Times New Roman" w:cstheme="minorHAnsi"/>
          <w:color w:val="000000"/>
        </w:rPr>
        <w:t xml:space="preserve"> to inquiries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>May assist with international student orientation activities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>Ensure all necessary documents have been submitted (application, transcript, health, bank, verifications from US sponsors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</w:t>
      </w:r>
      <w:r w:rsidR="00427B11" w:rsidRPr="005D0FCE">
        <w:rPr>
          <w:rFonts w:eastAsia="Times New Roman" w:cstheme="minorHAnsi"/>
          <w:color w:val="000000"/>
        </w:rPr>
        <w:t>etc.</w:t>
      </w:r>
      <w:r w:rsidR="00A531EA" w:rsidRPr="005D0FCE">
        <w:rPr>
          <w:rFonts w:eastAsia="Times New Roman" w:cstheme="minorHAnsi"/>
          <w:color w:val="000000"/>
        </w:rPr>
        <w:t>)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 xml:space="preserve">Work with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="00A531EA" w:rsidRPr="005D0FCE">
        <w:rPr>
          <w:rFonts w:eastAsia="Times New Roman" w:cstheme="minorHAnsi"/>
          <w:color w:val="000000"/>
        </w:rPr>
        <w:t>Principal, Assistant Principal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and  School Counselor to ensure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="00A531EA" w:rsidRPr="005D0FCE">
        <w:rPr>
          <w:rFonts w:eastAsia="Times New Roman" w:cstheme="minorHAnsi"/>
          <w:color w:val="000000"/>
        </w:rPr>
        <w:t>student is an appropriate academic fit for Martin Luther</w:t>
      </w:r>
    </w:p>
    <w:p w:rsidR="00A531EA" w:rsidRPr="005D0FCE" w:rsidRDefault="00350198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</w:t>
      </w:r>
      <w:r w:rsidR="00A531EA" w:rsidRPr="005D0FCE">
        <w:rPr>
          <w:rFonts w:eastAsia="Times New Roman" w:cstheme="minorHAnsi"/>
          <w:color w:val="000000"/>
        </w:rPr>
        <w:t xml:space="preserve">Troubleshoots and helps </w:t>
      </w:r>
      <w:r w:rsidR="00427B11" w:rsidRPr="005D0FCE">
        <w:rPr>
          <w:rFonts w:eastAsia="Times New Roman" w:cstheme="minorHAnsi"/>
          <w:color w:val="000000"/>
        </w:rPr>
        <w:t>resolve</w:t>
      </w:r>
      <w:r w:rsidR="00A531EA" w:rsidRPr="005D0FCE">
        <w:rPr>
          <w:rFonts w:eastAsia="Times New Roman" w:cstheme="minorHAnsi"/>
          <w:color w:val="000000"/>
        </w:rPr>
        <w:t xml:space="preserve"> obstacles to enrollment, transfer</w:t>
      </w:r>
      <w:r w:rsidR="00427B11" w:rsidRPr="005D0FCE">
        <w:rPr>
          <w:rFonts w:eastAsia="Times New Roman" w:cstheme="minorHAnsi"/>
          <w:color w:val="000000"/>
        </w:rPr>
        <w:t>,</w:t>
      </w:r>
      <w:r w:rsidR="00A531EA" w:rsidRPr="005D0FCE">
        <w:rPr>
          <w:rFonts w:eastAsia="Times New Roman" w:cstheme="minorHAnsi"/>
          <w:color w:val="000000"/>
        </w:rPr>
        <w:t xml:space="preserve"> and college processes</w:t>
      </w:r>
    </w:p>
    <w:p w:rsidR="00A531EA" w:rsidRPr="005D0FCE" w:rsidRDefault="00A531EA" w:rsidP="00A531E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 xml:space="preserve"> Accept or deny students as appropriate and ensure </w:t>
      </w:r>
      <w:r w:rsidR="00427B11" w:rsidRPr="005D0FCE">
        <w:rPr>
          <w:rFonts w:eastAsia="Times New Roman" w:cstheme="minorHAnsi"/>
          <w:color w:val="000000"/>
        </w:rPr>
        <w:t xml:space="preserve">the </w:t>
      </w:r>
      <w:r w:rsidRPr="005D0FCE">
        <w:rPr>
          <w:rFonts w:eastAsia="Times New Roman" w:cstheme="minorHAnsi"/>
          <w:color w:val="000000"/>
        </w:rPr>
        <w:t>next steps are communicated to families.</w:t>
      </w:r>
    </w:p>
    <w:p w:rsidR="00A531EA" w:rsidRPr="005D0FCE" w:rsidRDefault="00A531EA" w:rsidP="00A531EA">
      <w:pPr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color w:val="000000"/>
        </w:rPr>
        <w:t> Communicate and cooperate with agents/families regarding academic/attendance/discipline issues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color w:val="000000"/>
        </w:rPr>
        <w:t> </w:t>
      </w:r>
    </w:p>
    <w:p w:rsidR="00A531EA" w:rsidRPr="005D0FCE" w:rsidRDefault="00A531EA" w:rsidP="00A531EA">
      <w:pPr>
        <w:spacing w:before="240" w:after="240" w:line="240" w:lineRule="auto"/>
        <w:rPr>
          <w:rFonts w:eastAsia="Times New Roman" w:cstheme="minorHAnsi"/>
        </w:rPr>
      </w:pPr>
      <w:r w:rsidRPr="005D0FCE">
        <w:rPr>
          <w:rFonts w:eastAsia="Times New Roman" w:cstheme="minorHAnsi"/>
          <w:b/>
          <w:bCs/>
          <w:color w:val="000000"/>
        </w:rPr>
        <w:t>Direct Reports</w:t>
      </w:r>
      <w:r w:rsidR="00526F13" w:rsidRPr="005D0FCE">
        <w:rPr>
          <w:rFonts w:eastAsia="Times New Roman" w:cstheme="minorHAnsi"/>
          <w:color w:val="000000"/>
        </w:rPr>
        <w:t xml:space="preserve">: </w:t>
      </w:r>
      <w:r w:rsidRPr="005D0FCE">
        <w:rPr>
          <w:rFonts w:eastAsia="Times New Roman" w:cstheme="minorHAnsi"/>
          <w:color w:val="000000"/>
        </w:rPr>
        <w:t xml:space="preserve"> Executive Director, Principal, Board of Directors</w:t>
      </w:r>
    </w:p>
    <w:p w:rsidR="00A531EA" w:rsidRDefault="00A531EA" w:rsidP="00A531EA">
      <w:pPr>
        <w:spacing w:before="240" w:after="240" w:line="240" w:lineRule="auto"/>
        <w:rPr>
          <w:rFonts w:eastAsia="Times New Roman" w:cstheme="minorHAnsi"/>
          <w:color w:val="000000"/>
        </w:rPr>
      </w:pPr>
      <w:r w:rsidRPr="005D0FCE">
        <w:rPr>
          <w:rFonts w:eastAsia="Times New Roman" w:cstheme="minorHAnsi"/>
          <w:b/>
          <w:bCs/>
          <w:color w:val="000000"/>
        </w:rPr>
        <w:t xml:space="preserve">Evaluation: </w:t>
      </w:r>
      <w:r w:rsidRPr="005D0FCE">
        <w:rPr>
          <w:rFonts w:eastAsia="Times New Roman" w:cstheme="minorHAnsi"/>
          <w:color w:val="000000"/>
        </w:rPr>
        <w:t xml:space="preserve">Following </w:t>
      </w:r>
      <w:r w:rsidR="00427B11" w:rsidRPr="005D0FCE">
        <w:rPr>
          <w:rFonts w:eastAsia="Times New Roman" w:cstheme="minorHAnsi"/>
          <w:color w:val="000000"/>
        </w:rPr>
        <w:t>the</w:t>
      </w:r>
      <w:r w:rsidR="00123A45">
        <w:rPr>
          <w:rFonts w:eastAsia="Times New Roman" w:cstheme="minorHAnsi"/>
          <w:color w:val="000000"/>
        </w:rPr>
        <w:t xml:space="preserve"> </w:t>
      </w:r>
      <w:r w:rsidR="00476112">
        <w:rPr>
          <w:rFonts w:eastAsia="Times New Roman" w:cstheme="minorHAnsi"/>
          <w:color w:val="000000"/>
        </w:rPr>
        <w:t xml:space="preserve">introductory </w:t>
      </w:r>
      <w:r w:rsidRPr="005D0FCE">
        <w:rPr>
          <w:rFonts w:eastAsia="Times New Roman" w:cstheme="minorHAnsi"/>
          <w:color w:val="000000"/>
        </w:rPr>
        <w:t xml:space="preserve">period, evaluation will be done annually in accordance with the </w:t>
      </w:r>
      <w:r w:rsidR="00427B11" w:rsidRPr="005D0FCE">
        <w:rPr>
          <w:rFonts w:eastAsia="Times New Roman" w:cstheme="minorHAnsi"/>
          <w:color w:val="000000"/>
        </w:rPr>
        <w:t xml:space="preserve">School’s </w:t>
      </w:r>
      <w:r w:rsidRPr="005D0FCE">
        <w:rPr>
          <w:rFonts w:eastAsia="Times New Roman" w:cstheme="minorHAnsi"/>
          <w:color w:val="000000"/>
        </w:rPr>
        <w:t>policy on evaluation of personnel.</w:t>
      </w:r>
    </w:p>
    <w:p w:rsidR="00955BC7" w:rsidRDefault="00955BC7" w:rsidP="00A531EA">
      <w:pPr>
        <w:spacing w:before="240" w:after="240" w:line="240" w:lineRule="auto"/>
        <w:rPr>
          <w:rFonts w:eastAsia="Times New Roman" w:cstheme="minorHAnsi"/>
        </w:rPr>
      </w:pPr>
    </w:p>
    <w:p w:rsidR="00955BC7" w:rsidRPr="00E821F6" w:rsidRDefault="00955BC7" w:rsidP="00955BC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>Interested Candidates please email M</w:t>
      </w:r>
      <w:r>
        <w:rPr>
          <w:rFonts w:eastAsia="Times New Roman" w:cstheme="minorHAnsi"/>
          <w:b/>
          <w:i/>
          <w:color w:val="595959"/>
          <w:sz w:val="24"/>
          <w:szCs w:val="24"/>
        </w:rPr>
        <w:t>r. James Regan Executive Director</w:t>
      </w: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 xml:space="preserve"> at </w:t>
      </w:r>
      <w:r>
        <w:rPr>
          <w:rFonts w:eastAsia="Times New Roman" w:cstheme="minorHAnsi"/>
          <w:b/>
          <w:i/>
          <w:color w:val="595959"/>
          <w:sz w:val="24"/>
          <w:szCs w:val="24"/>
        </w:rPr>
        <w:t>jregan</w:t>
      </w:r>
      <w:r w:rsidRPr="00E821F6">
        <w:rPr>
          <w:rFonts w:eastAsia="Times New Roman" w:cstheme="minorHAnsi"/>
          <w:b/>
          <w:i/>
          <w:color w:val="595959"/>
          <w:sz w:val="24"/>
          <w:szCs w:val="24"/>
        </w:rPr>
        <w:t>@martinluthernyc.org</w:t>
      </w:r>
    </w:p>
    <w:p w:rsidR="00955BC7" w:rsidRPr="005D0FCE" w:rsidRDefault="00955BC7" w:rsidP="00A531EA">
      <w:pPr>
        <w:spacing w:before="240" w:after="240" w:line="240" w:lineRule="auto"/>
        <w:rPr>
          <w:rFonts w:eastAsia="Times New Roman" w:cstheme="minorHAnsi"/>
        </w:rPr>
      </w:pPr>
      <w:bookmarkStart w:id="0" w:name="_GoBack"/>
      <w:bookmarkEnd w:id="0"/>
    </w:p>
    <w:sectPr w:rsidR="00955BC7" w:rsidRPr="005D0FCE" w:rsidSect="00862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C0" w:rsidRDefault="00280AC0" w:rsidP="00A6722F">
      <w:pPr>
        <w:spacing w:after="0" w:line="240" w:lineRule="auto"/>
      </w:pPr>
      <w:r>
        <w:separator/>
      </w:r>
    </w:p>
  </w:endnote>
  <w:endnote w:type="continuationSeparator" w:id="0">
    <w:p w:rsidR="00280AC0" w:rsidRDefault="00280AC0" w:rsidP="00A6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C0" w:rsidRDefault="00280AC0" w:rsidP="00A6722F">
      <w:pPr>
        <w:spacing w:after="0" w:line="240" w:lineRule="auto"/>
      </w:pPr>
      <w:r>
        <w:separator/>
      </w:r>
    </w:p>
  </w:footnote>
  <w:footnote w:type="continuationSeparator" w:id="0">
    <w:p w:rsidR="00280AC0" w:rsidRDefault="00280AC0" w:rsidP="00A6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D4E"/>
    <w:multiLevelType w:val="hybridMultilevel"/>
    <w:tmpl w:val="8FC6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5BBD"/>
    <w:multiLevelType w:val="hybridMultilevel"/>
    <w:tmpl w:val="3E8864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75BDA"/>
    <w:multiLevelType w:val="hybridMultilevel"/>
    <w:tmpl w:val="F0D4A764"/>
    <w:lvl w:ilvl="0" w:tplc="CE46ECF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01"/>
    <w:multiLevelType w:val="hybridMultilevel"/>
    <w:tmpl w:val="0984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BF2"/>
    <w:multiLevelType w:val="hybridMultilevel"/>
    <w:tmpl w:val="93C2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47"/>
    <w:multiLevelType w:val="multilevel"/>
    <w:tmpl w:val="10E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166AB"/>
    <w:multiLevelType w:val="hybridMultilevel"/>
    <w:tmpl w:val="182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EA"/>
    <w:rsid w:val="00041AEE"/>
    <w:rsid w:val="000B4820"/>
    <w:rsid w:val="00101026"/>
    <w:rsid w:val="00123A45"/>
    <w:rsid w:val="00161B86"/>
    <w:rsid w:val="002500D6"/>
    <w:rsid w:val="00280AC0"/>
    <w:rsid w:val="002A538B"/>
    <w:rsid w:val="00330F83"/>
    <w:rsid w:val="00350198"/>
    <w:rsid w:val="00427B11"/>
    <w:rsid w:val="00476112"/>
    <w:rsid w:val="00526F13"/>
    <w:rsid w:val="00594ACC"/>
    <w:rsid w:val="005D0FCE"/>
    <w:rsid w:val="005E7E74"/>
    <w:rsid w:val="00650F9B"/>
    <w:rsid w:val="008378AC"/>
    <w:rsid w:val="00852CBE"/>
    <w:rsid w:val="0086276C"/>
    <w:rsid w:val="00905549"/>
    <w:rsid w:val="00955BC7"/>
    <w:rsid w:val="009B6831"/>
    <w:rsid w:val="00A531EA"/>
    <w:rsid w:val="00A6722F"/>
    <w:rsid w:val="00CB7B9E"/>
    <w:rsid w:val="00D540E6"/>
    <w:rsid w:val="00E118B0"/>
    <w:rsid w:val="00E671C5"/>
    <w:rsid w:val="00EC7F32"/>
    <w:rsid w:val="00F05123"/>
    <w:rsid w:val="00F569D3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39E3"/>
  <w15:docId w15:val="{12A56A48-B38C-4BF3-B2DA-70878D07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31EA"/>
  </w:style>
  <w:style w:type="paragraph" w:styleId="Header">
    <w:name w:val="header"/>
    <w:basedOn w:val="Normal"/>
    <w:link w:val="HeaderChar"/>
    <w:uiPriority w:val="99"/>
    <w:unhideWhenUsed/>
    <w:rsid w:val="00A6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2F"/>
  </w:style>
  <w:style w:type="paragraph" w:styleId="Footer">
    <w:name w:val="footer"/>
    <w:basedOn w:val="Normal"/>
    <w:link w:val="FooterChar"/>
    <w:uiPriority w:val="99"/>
    <w:unhideWhenUsed/>
    <w:rsid w:val="00A6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2F"/>
  </w:style>
  <w:style w:type="paragraph" w:styleId="ListParagraph">
    <w:name w:val="List Paragraph"/>
    <w:basedOn w:val="Normal"/>
    <w:uiPriority w:val="34"/>
    <w:qFormat/>
    <w:rsid w:val="005D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aboyle</dc:creator>
  <cp:keywords/>
  <dc:description/>
  <cp:lastModifiedBy>James Regan</cp:lastModifiedBy>
  <cp:revision>3</cp:revision>
  <cp:lastPrinted>2023-09-08T17:46:00Z</cp:lastPrinted>
  <dcterms:created xsi:type="dcterms:W3CDTF">2023-09-08T18:53:00Z</dcterms:created>
  <dcterms:modified xsi:type="dcterms:W3CDTF">2023-09-19T19:01:00Z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a2312255b88c1e187703ab7431b1c6693582c44181ad19d002aa4bfeb0d50cbd</vt:lpwstr>
  </property>
</Properties>
</file>